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1A" w:rsidRDefault="00465C2D" w:rsidP="00465C2D">
      <w:pPr>
        <w:ind w:left="-567"/>
        <w:jc w:val="center"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6B8A5235" wp14:editId="3480BADC">
                <wp:simplePos x="0" y="0"/>
                <wp:positionH relativeFrom="page">
                  <wp:posOffset>5133975</wp:posOffset>
                </wp:positionH>
                <wp:positionV relativeFrom="page">
                  <wp:posOffset>-152401</wp:posOffset>
                </wp:positionV>
                <wp:extent cx="3164840" cy="9620250"/>
                <wp:effectExtent l="0" t="0" r="16510" b="190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64840" cy="9620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bidi/>
                              <w:spacing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3B1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عنوان مهارت:</w:t>
                            </w:r>
                          </w:p>
                          <w:p w:rsid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bidi/>
                              <w:spacing w:line="240" w:lineRule="auto"/>
                              <w:ind w:left="-141" w:firstLine="141"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3D3B1A" w:rsidRP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bidi/>
                              <w:spacing w:line="240" w:lineRule="auto"/>
                              <w:ind w:left="-141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2C4" w:themeColor="accent5"/>
                                <w:sz w:val="240"/>
                                <w:szCs w:val="240"/>
                                <w:rtl/>
                              </w:rPr>
                            </w:pPr>
                            <w:r w:rsidRPr="003D3B1A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احیا نوزاد</w:t>
                            </w:r>
                          </w:p>
                          <w:p w:rsid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ind w:firstLine="142"/>
                              <w:jc w:val="center"/>
                              <w:rPr>
                                <w:i/>
                                <w:iCs/>
                                <w:color w:val="4472C4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472C4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bidi="fa-IR"/>
                              </w:rPr>
                              <w:drawing>
                                <wp:inline distT="0" distB="0" distL="0" distR="0" wp14:anchorId="39E5AA1C" wp14:editId="3ABBC88B">
                                  <wp:extent cx="2667000" cy="2475230"/>
                                  <wp:effectExtent l="0" t="0" r="0" b="1270"/>
                                  <wp:docPr id="3" name="Picture 3" descr="احیای نوزاد: احیای قلبی تنفسی یا CPR شیرخوار | مادرشو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احیای نوزاد: احیای قلبی تنفسی یا CPR شیرخوار | مادرشو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3239" cy="2490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3B1A" w:rsidRDefault="003D3B1A" w:rsidP="003D3B1A">
                            <w:pPr>
                              <w:pBdr>
                                <w:top w:val="single" w:sz="4" w:space="15" w:color="2F5496" w:themeColor="accent5" w:themeShade="BF"/>
                                <w:left w:val="single" w:sz="4" w:space="0" w:color="2F5496" w:themeColor="accent5" w:themeShade="BF"/>
                                <w:bottom w:val="single" w:sz="4" w:space="15" w:color="2F5496" w:themeColor="accent5" w:themeShade="BF"/>
                                <w:right w:val="single" w:sz="4" w:space="31" w:color="2F5496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472C4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465C2D" w:rsidRPr="000C2869" w:rsidRDefault="00465C2D" w:rsidP="00465C2D">
                            <w:pPr>
                              <w:bidi/>
                              <w:spacing w:after="100" w:afterAutospacing="1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</w:rPr>
                            </w:pPr>
                            <w:r w:rsidRPr="000C286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روش تدریس</w:t>
                            </w:r>
                            <w:r w:rsidRPr="000C28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: وسایل کمک آموزشی - سخنرانی – نمایش شبیه سازی</w:t>
                            </w:r>
                          </w:p>
                          <w:p w:rsidR="00465C2D" w:rsidRDefault="00465C2D" w:rsidP="00465C2D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0C286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فعالیت دانشجو</w:t>
                            </w:r>
                            <w:r w:rsidRPr="000C28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: انجام عملی مهارت بطور مستقل</w:t>
                            </w:r>
                          </w:p>
                          <w:p w:rsidR="00465C2D" w:rsidRPr="00465C2D" w:rsidRDefault="00465C2D" w:rsidP="00465C2D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0C286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شیوه ارزیابی</w:t>
                            </w:r>
                            <w:r w:rsidRPr="000C28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: آزمون ایستگاهی</w:t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A5235" id="Rectangle 2" o:spid="_x0000_s1026" style="position:absolute;left:0;text-align:left;margin-left:404.25pt;margin-top:-12pt;width:249.2pt;height:757.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" o:allowincell="f" fillcolor="#4472c4" strokecolor="#31849b" strokeweight="1pt">
                <v:fill color2="#8faadc" rotate="t" focus="100%" type="gradient"/>
                <v:textbox inset="0,1in,1in,1in">
                  <w:txbxContent>
                    <w:p w:rsid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bidi/>
                        <w:spacing w:line="240" w:lineRule="auto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 w:rsidRPr="003D3B1A">
                        <w:rPr>
                          <w:rFonts w:ascii="Tahoma" w:eastAsia="Times New Roman" w:hAnsi="Tahoma" w:cs="Tahoma"/>
                          <w:b/>
                          <w:bCs/>
                          <w:sz w:val="48"/>
                          <w:szCs w:val="48"/>
                          <w:rtl/>
                        </w:rPr>
                        <w:t>عنوان مهارت:</w:t>
                      </w:r>
                    </w:p>
                    <w:p w:rsid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bidi/>
                        <w:spacing w:line="240" w:lineRule="auto"/>
                        <w:ind w:left="-141" w:firstLine="141"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3D3B1A" w:rsidRP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bidi/>
                        <w:spacing w:line="240" w:lineRule="auto"/>
                        <w:ind w:left="-141"/>
                        <w:jc w:val="center"/>
                        <w:rPr>
                          <w:b/>
                          <w:bCs/>
                          <w:i/>
                          <w:iCs/>
                          <w:color w:val="4472C4" w:themeColor="accent5"/>
                          <w:sz w:val="240"/>
                          <w:szCs w:val="240"/>
                          <w:rtl/>
                        </w:rPr>
                      </w:pPr>
                      <w:r w:rsidRPr="003D3B1A">
                        <w:rPr>
                          <w:rFonts w:ascii="Tahoma" w:eastAsia="Times New Roman" w:hAnsi="Tahoma" w:cs="Tahoma" w:hint="cs"/>
                          <w:b/>
                          <w:bCs/>
                          <w:sz w:val="44"/>
                          <w:szCs w:val="44"/>
                          <w:rtl/>
                        </w:rPr>
                        <w:t>احیا نوزاد</w:t>
                      </w:r>
                    </w:p>
                    <w:p w:rsid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ind w:firstLine="142"/>
                        <w:jc w:val="center"/>
                        <w:rPr>
                          <w:i/>
                          <w:iCs/>
                          <w:color w:val="4472C4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472C4" w:themeColor="accent5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bidi="fa-IR"/>
                        </w:rPr>
                        <w:drawing>
                          <wp:inline distT="0" distB="0" distL="0" distR="0" wp14:anchorId="39E5AA1C" wp14:editId="3ABBC88B">
                            <wp:extent cx="2667000" cy="2475230"/>
                            <wp:effectExtent l="0" t="0" r="0" b="1270"/>
                            <wp:docPr id="3" name="Picture 3" descr="احیای نوزاد: احیای قلبی تنفسی یا CPR شیرخوار | مادرشو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احیای نوزاد: احیای قلبی تنفسی یا CPR شیرخوار | مادرشو">
                                      <a:hlinkClick r:id="rId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3239" cy="2490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3B1A" w:rsidRDefault="003D3B1A" w:rsidP="003D3B1A">
                      <w:pPr>
                        <w:pBdr>
                          <w:top w:val="single" w:sz="4" w:space="15" w:color="2F5496" w:themeColor="accent5" w:themeShade="BF"/>
                          <w:left w:val="single" w:sz="4" w:space="0" w:color="2F5496" w:themeColor="accent5" w:themeShade="BF"/>
                          <w:bottom w:val="single" w:sz="4" w:space="15" w:color="2F5496" w:themeColor="accent5" w:themeShade="BF"/>
                          <w:right w:val="single" w:sz="4" w:space="31" w:color="2F5496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472C4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465C2D" w:rsidRPr="000C2869" w:rsidRDefault="00465C2D" w:rsidP="00465C2D">
                      <w:pPr>
                        <w:bidi/>
                        <w:spacing w:after="100" w:afterAutospacing="1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</w:rPr>
                      </w:pPr>
                      <w:r w:rsidRPr="000C286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روش تدریس</w:t>
                      </w:r>
                      <w:r w:rsidRPr="000C2869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: وسایل کمک آموزشی - سخنرانی – نمایش شبیه سازی</w:t>
                      </w:r>
                    </w:p>
                    <w:p w:rsidR="00465C2D" w:rsidRDefault="00465C2D" w:rsidP="00465C2D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0C286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فعالیت دانشجو</w:t>
                      </w:r>
                      <w:r w:rsidRPr="000C2869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: انجام عملی مهارت بطور مستقل</w:t>
                      </w:r>
                    </w:p>
                    <w:p w:rsidR="00465C2D" w:rsidRPr="00465C2D" w:rsidRDefault="00465C2D" w:rsidP="00465C2D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0C286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شیوه ارزیابی</w:t>
                      </w:r>
                      <w:r w:rsidRPr="000C2869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: آزمون ایستگاهی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D3B1A">
        <w:rPr>
          <w:noProof/>
          <w:lang w:bidi="fa-IR"/>
        </w:rPr>
        <w:drawing>
          <wp:inline distT="0" distB="0" distL="0" distR="0" wp14:anchorId="30AF6517" wp14:editId="53C5EF68">
            <wp:extent cx="1343025" cy="657225"/>
            <wp:effectExtent l="0" t="0" r="9525" b="9525"/>
            <wp:docPr id="4" name="Picture 4" descr="C:\Users\Administrator\Desktop\عکس\download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Administrator\Desktop\عکس\download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1A" w:rsidRDefault="003D3B1A" w:rsidP="006B37E6">
      <w:pPr>
        <w:tabs>
          <w:tab w:val="center" w:pos="3469"/>
          <w:tab w:val="left" w:pos="5850"/>
        </w:tabs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واحد:</w:t>
      </w:r>
      <w:r>
        <w:rPr>
          <w:rFonts w:cs="B Nazanin" w:hint="cs"/>
          <w:sz w:val="24"/>
          <w:szCs w:val="24"/>
          <w:rtl/>
        </w:rPr>
        <w:t xml:space="preserve">          </w:t>
      </w:r>
      <w:r w:rsidR="006B37E6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6B37E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6B37E6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B37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1400</w:t>
      </w:r>
      <w:r w:rsidR="006B37E6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B37E6">
        <w:rPr>
          <w:rFonts w:asciiTheme="majorBidi" w:hAnsiTheme="majorBidi" w:cstheme="majorBidi" w:hint="cs"/>
          <w:sz w:val="24"/>
          <w:szCs w:val="24"/>
          <w:rtl/>
        </w:rPr>
        <w:t>-1401</w:t>
      </w:r>
      <w:r w:rsidR="006B37E6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مقطع: </w:t>
      </w:r>
      <w:r w:rsidR="006B37E6">
        <w:rPr>
          <w:rFonts w:cs="B Nazanin"/>
          <w:b/>
          <w:bCs/>
          <w:sz w:val="24"/>
          <w:szCs w:val="24"/>
          <w:rtl/>
        </w:rPr>
        <w:tab/>
      </w:r>
    </w:p>
    <w:p w:rsidR="003D3B1A" w:rsidRPr="00465C2D" w:rsidRDefault="003D3B1A" w:rsidP="003D3B1A">
      <w:pPr>
        <w:tabs>
          <w:tab w:val="right" w:pos="8164"/>
        </w:tabs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مهارت:</w:t>
      </w:r>
      <w:r w:rsidRPr="00465C2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احیا نوزاد </w:t>
      </w:r>
    </w:p>
    <w:p w:rsidR="003D3B1A" w:rsidRDefault="003D3B1A" w:rsidP="003D3B1A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 دانشجویان پزشکی در مقطع کارآموزی 2</w:t>
      </w:r>
    </w:p>
    <w:p w:rsidR="006B37E6" w:rsidRPr="00465C2D" w:rsidRDefault="006B37E6" w:rsidP="006B37E6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  <w:bookmarkStart w:id="0" w:name="_GoBack"/>
      <w:bookmarkEnd w:id="0"/>
    </w:p>
    <w:p w:rsidR="003D3B1A" w:rsidRPr="00465C2D" w:rsidRDefault="003D3B1A" w:rsidP="003D3B1A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کلی: 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کسب دانش و توانایی لازم برای برقراری راه هوایی مطمئن و برقراری گردش خون </w:t>
      </w:r>
    </w:p>
    <w:p w:rsidR="003D3B1A" w:rsidRPr="00465C2D" w:rsidRDefault="003D3B1A" w:rsidP="003D3B1A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3D3B1A" w:rsidRPr="00465C2D" w:rsidRDefault="003D3B1A" w:rsidP="003D3B1A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3D3B1A" w:rsidRPr="00465C2D" w:rsidRDefault="003D3B1A" w:rsidP="003D3B1A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دانشجو باید بتواند وسایل مورد لزوم را نام ببرد. </w:t>
      </w:r>
    </w:p>
    <w:p w:rsidR="003D3B1A" w:rsidRPr="00465C2D" w:rsidRDefault="003D3B1A" w:rsidP="003D3B1A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3D3B1A" w:rsidRPr="00465C2D" w:rsidRDefault="003D3B1A" w:rsidP="003D3B1A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آناتومی ساختمان مذکور را توصیف کند.</w:t>
      </w:r>
    </w:p>
    <w:p w:rsidR="003D3B1A" w:rsidRPr="00465C2D" w:rsidRDefault="00465C2D" w:rsidP="00465C2D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درحیطه نگرش </w:t>
      </w:r>
      <w:r w:rsidRPr="00465C2D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:1</w:t>
      </w:r>
      <w:r w:rsidR="003D3B1A"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3D3B1A" w:rsidRPr="00465C2D" w:rsidRDefault="003D3B1A" w:rsidP="003D3B1A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3D3B1A" w:rsidRPr="00465C2D" w:rsidRDefault="003D3B1A" w:rsidP="00465C2D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  <w:r w:rsidRPr="00465C2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465C2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دانشجو با استفاده از منابع تعیین شده بتواند: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نوزاد را در </w:t>
      </w:r>
      <w:r w:rsidR="003D3B1A" w:rsidRPr="00465C2D">
        <w:rPr>
          <w:rFonts w:asciiTheme="majorBidi" w:eastAsia="Times New Roman" w:hAnsiTheme="majorBidi" w:cstheme="majorBidi"/>
          <w:sz w:val="24"/>
          <w:szCs w:val="24"/>
        </w:rPr>
        <w:t>warmer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بگذارد.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نوزاد را خشک کند تا هیپوترم نشود.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3-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ابتدا دهان و سپس بینی نوزاد را پوآر کند.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4-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زمان لازم در انجام احیا قلبی ریوی را رعایت کند.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5-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چنانچه تنفس ندارد ، تحریک پوستی ( مالش پشت نوزاد) را انجام 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6-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اگر تنفس برنگشت فورا اکسیژن رسانی با ماسک و آمبوبگ را انجام 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7-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در یک دقیقه بین 40-60 تنفس بدهد.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8-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به مدت 15-30 ثانیه با امبو تنفس بدهد و ریت قلب را بشمارد.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9-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نگاه به پوست و نفس بیمار کند و قلب را گوش 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10-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ضربان قلب را در 6 ثانیه گوش کرده در 10 ضرب نماید.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11-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چنانچه 100&lt;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rate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قلب ، تنها اکسیژن بدهد.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12-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اگر تعداد ضربان قلب کمتر از 100 باشد ماساژ قلبی را هم شروع کند.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13-</w:t>
      </w:r>
      <w:r w:rsidRPr="00465C2D">
        <w:rPr>
          <w:rFonts w:asciiTheme="majorBidi" w:eastAsia="Times New Roman" w:hAnsiTheme="majorBidi" w:cstheme="majorBidi"/>
          <w:sz w:val="24"/>
          <w:szCs w:val="24"/>
          <w:rtl/>
        </w:rPr>
        <w:t>بین 8</w:t>
      </w: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13-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</w:rPr>
        <w:t>-60 و بالارونده نباشد ؛ هم آمبو بدهد و هم ماساژ قلبی انجام 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14-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</w:rPr>
        <w:t>بین 80-60 و بالارونده باشد ؛ آمبو بدهد و ماساژ قطع شود.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</w:rPr>
        <w:t>15-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</w:rPr>
        <w:t xml:space="preserve">اگر </w:t>
      </w:r>
      <w:r w:rsidR="003D3B1A" w:rsidRPr="00465C2D">
        <w:rPr>
          <w:rFonts w:asciiTheme="majorBidi" w:eastAsia="Times New Roman" w:hAnsiTheme="majorBidi" w:cstheme="majorBidi"/>
          <w:sz w:val="24"/>
          <w:szCs w:val="24"/>
        </w:rPr>
        <w:t>rate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قلب کمتر از 60 باشد باید هم ماساژ قلبی بدهد و هم برای نوزاد 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lang w:bidi="fa-IR"/>
        </w:rPr>
        <w:t>intubation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انجام 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16-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به ازای هر 8 ماساژ سه تنفس بدهد.</w:t>
      </w:r>
    </w:p>
    <w:p w:rsidR="003D3B1A" w:rsidRPr="00465C2D" w:rsidRDefault="00254FDC" w:rsidP="00254FD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17-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با هر ماساژ به اندازه 3/1 ارتفاع 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lang w:bidi="fa-IR"/>
        </w:rPr>
        <w:t>chest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، فشار وارد کند.</w:t>
      </w:r>
    </w:p>
    <w:p w:rsidR="00B55198" w:rsidRPr="0035293F" w:rsidRDefault="00465C2D" w:rsidP="0035293F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18-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باید هر دو ریه ( راست و چپ ) و شکم را گوش کند.</w:t>
      </w:r>
      <w:r w:rsidRPr="00465C2D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19-</w:t>
      </w:r>
      <w:r w:rsidR="003D3B1A" w:rsidRPr="00465C2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باید رگ مناسب از نوزاد بگیرد.</w:t>
      </w:r>
      <w:r w:rsidR="0035293F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20</w:t>
      </w:r>
      <w:r w:rsidRPr="0035293F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-</w:t>
      </w:r>
      <w:r w:rsidR="003D3B1A" w:rsidRPr="0035293F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داروهایی را که می توان از راه تراشه داد را نام ببرد.</w:t>
      </w:r>
      <w:r w:rsidRPr="0035293F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21-</w:t>
      </w:r>
      <w:r w:rsidR="003D3B1A" w:rsidRPr="0035293F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نوزاد را به ونتیلاتور وصل کند.</w:t>
      </w:r>
      <w:r w:rsidRPr="0035293F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22-</w:t>
      </w:r>
      <w:r w:rsidR="003D3B1A" w:rsidRPr="0035293F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شایعترین علت ارست نوزاد را بداند.</w:t>
      </w:r>
      <w:r w:rsidRPr="0035293F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-23-</w:t>
      </w:r>
      <w:r w:rsidR="003D3B1A" w:rsidRPr="0035293F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شایعترین علت ارست تنفسی در نوزاد را توضیح دهد.</w:t>
      </w:r>
    </w:p>
    <w:sectPr w:rsidR="00B55198" w:rsidRPr="0035293F" w:rsidSect="00B031EA">
      <w:pgSz w:w="12240" w:h="15840"/>
      <w:pgMar w:top="567" w:right="14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1A"/>
    <w:rsid w:val="00254FDC"/>
    <w:rsid w:val="0035293F"/>
    <w:rsid w:val="003D3B1A"/>
    <w:rsid w:val="00465C2D"/>
    <w:rsid w:val="00607322"/>
    <w:rsid w:val="006B37E6"/>
    <w:rsid w:val="00B031EA"/>
    <w:rsid w:val="00B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E38288C-C68B-44A0-A159-B20D5AE6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1A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://madarsho.com/cpr-in-babies&amp;psig=AOvVaw2QVyN2t6aldPRfCaKvn0yK&amp;ust=1630393410172000&amp;source=images&amp;cd=vfe&amp;ved=0CAcQjRxqFwoTCICq1feW2PICFQAAAAAdAAAAAB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drteb</cp:lastModifiedBy>
  <cp:revision>5</cp:revision>
  <dcterms:created xsi:type="dcterms:W3CDTF">2021-08-30T08:23:00Z</dcterms:created>
  <dcterms:modified xsi:type="dcterms:W3CDTF">2021-10-09T07:22:00Z</dcterms:modified>
</cp:coreProperties>
</file>